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2026020098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Umbau und Modernisierung der Allgemeinen Förderschule Lübz "Schule Am Neuen Teich" - Los 04 - Rohbau- und Abbrucharbeiten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2026020098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Landkreis Ludwigslust-Parchim - Umbau und Modernisierung der Allgemeinen Förderschule Lübz "Schule Am Neuen Teich" - Los 04 - Rohbau- und Abbrucharbeiten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